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DD" w:rsidRDefault="00C25BDD">
      <w:pPr>
        <w:pStyle w:val="a4"/>
        <w:rPr>
          <w:b/>
          <w:bCs/>
        </w:rPr>
      </w:pPr>
      <w:r>
        <w:rPr>
          <w:b/>
          <w:bCs/>
        </w:rPr>
        <w:t>Last data updates:</w:t>
      </w:r>
      <w:r w:rsidR="00C5410D">
        <w:rPr>
          <w:rFonts w:hint="eastAsia"/>
          <w:b/>
          <w:bCs/>
        </w:rPr>
        <w:t xml:space="preserve"> </w:t>
      </w:r>
      <w:r w:rsidR="006275EA">
        <w:rPr>
          <w:rFonts w:hint="eastAsia"/>
          <w:b/>
          <w:bCs/>
        </w:rPr>
        <w:t>25</w:t>
      </w:r>
      <w:r w:rsidR="00CA3B83">
        <w:rPr>
          <w:rFonts w:hint="eastAsia"/>
          <w:b/>
          <w:bCs/>
        </w:rPr>
        <w:t xml:space="preserve"> </w:t>
      </w:r>
      <w:r w:rsidR="00CC70C2">
        <w:rPr>
          <w:rFonts w:hint="eastAsia"/>
          <w:b/>
          <w:bCs/>
        </w:rPr>
        <w:t>August</w:t>
      </w:r>
      <w:r w:rsidR="00CA3B83">
        <w:rPr>
          <w:rFonts w:hint="eastAsia"/>
          <w:b/>
          <w:bCs/>
        </w:rPr>
        <w:t xml:space="preserve"> 20</w:t>
      </w:r>
      <w:r w:rsidR="00DD0F66">
        <w:rPr>
          <w:rFonts w:hint="eastAsia"/>
          <w:b/>
          <w:bCs/>
        </w:rPr>
        <w:t>10</w:t>
      </w:r>
    </w:p>
    <w:p w:rsidR="006275EA" w:rsidRPr="0025572F" w:rsidRDefault="006275EA" w:rsidP="00CC70C2">
      <w:pPr>
        <w:pStyle w:val="a4"/>
      </w:pPr>
      <w:r w:rsidRPr="006275EA">
        <w:t xml:space="preserve">Ho, Y.S. </w:t>
      </w:r>
      <w:r w:rsidRPr="0025572F">
        <w:t>(20</w:t>
      </w:r>
      <w:r>
        <w:rPr>
          <w:rFonts w:hint="eastAsia"/>
        </w:rPr>
        <w:t>10</w:t>
      </w:r>
      <w:r w:rsidRPr="0025572F">
        <w:t xml:space="preserve">), </w:t>
      </w:r>
      <w:r w:rsidR="00CC70C2">
        <w:t xml:space="preserve">Comments on “Preparation and application of 4-amino-4’-nitro </w:t>
      </w:r>
      <w:proofErr w:type="spellStart"/>
      <w:r w:rsidR="00CC70C2">
        <w:t>azobenzene</w:t>
      </w:r>
      <w:proofErr w:type="spellEnd"/>
      <w:r w:rsidR="00CC70C2">
        <w:t xml:space="preserve"> modified </w:t>
      </w:r>
      <w:proofErr w:type="spellStart"/>
      <w:r w:rsidR="00CC70C2">
        <w:t>chitosan</w:t>
      </w:r>
      <w:proofErr w:type="spellEnd"/>
      <w:r w:rsidR="00CC70C2">
        <w:t xml:space="preserve"> as a selective adsorbent for the determination of </w:t>
      </w:r>
      <w:proofErr w:type="gramStart"/>
      <w:r w:rsidR="00CC70C2">
        <w:t>Au(</w:t>
      </w:r>
      <w:proofErr w:type="gramEnd"/>
      <w:r w:rsidR="00CC70C2">
        <w:t>III) and Pd(II)”</w:t>
      </w:r>
      <w:r>
        <w:rPr>
          <w:kern w:val="0"/>
        </w:rPr>
        <w:t xml:space="preserve">. </w:t>
      </w:r>
      <w:proofErr w:type="gramStart"/>
      <w:r>
        <w:rPr>
          <w:i/>
          <w:iCs/>
          <w:kern w:val="0"/>
        </w:rPr>
        <w:t>Journal of Hazardous Materials</w:t>
      </w:r>
      <w:r>
        <w:rPr>
          <w:kern w:val="0"/>
        </w:rPr>
        <w:t xml:space="preserve">, </w:t>
      </w:r>
      <w:r>
        <w:rPr>
          <w:rFonts w:hint="eastAsia"/>
          <w:b/>
          <w:bCs/>
          <w:kern w:val="0"/>
        </w:rPr>
        <w:t>17</w:t>
      </w:r>
      <w:r w:rsidR="00CC70C2">
        <w:rPr>
          <w:rFonts w:hint="eastAsia"/>
          <w:b/>
          <w:bCs/>
          <w:kern w:val="0"/>
        </w:rPr>
        <w:t>0</w:t>
      </w:r>
      <w:r>
        <w:rPr>
          <w:kern w:val="0"/>
        </w:rPr>
        <w:t xml:space="preserve"> (</w:t>
      </w:r>
      <w:r>
        <w:rPr>
          <w:rFonts w:hint="eastAsia"/>
          <w:kern w:val="0"/>
        </w:rPr>
        <w:t>1-</w:t>
      </w:r>
      <w:r w:rsidR="00CC70C2">
        <w:rPr>
          <w:rFonts w:hint="eastAsia"/>
          <w:kern w:val="0"/>
        </w:rPr>
        <w:t>2</w:t>
      </w:r>
      <w:r>
        <w:rPr>
          <w:kern w:val="0"/>
        </w:rPr>
        <w:t xml:space="preserve">), </w:t>
      </w:r>
      <w:r w:rsidR="00CC70C2">
        <w:rPr>
          <w:rFonts w:hint="eastAsia"/>
          <w:kern w:val="0"/>
        </w:rPr>
        <w:t>187</w:t>
      </w:r>
      <w:r>
        <w:rPr>
          <w:rFonts w:hint="eastAsia"/>
        </w:rPr>
        <w:t>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83"/>
        <w:gridCol w:w="1747"/>
        <w:gridCol w:w="1862"/>
        <w:gridCol w:w="1307"/>
        <w:gridCol w:w="1669"/>
      </w:tblGrid>
      <w:tr w:rsidR="006275EA" w:rsidRPr="0025572F" w:rsidTr="00CC70C2">
        <w:trPr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CC70C2">
            <w:pPr>
              <w:rPr>
                <w:rFonts w:eastAsia="Arial Unicode MS"/>
                <w:lang w:val="fr-FR"/>
              </w:rPr>
            </w:pPr>
            <w:r w:rsidRPr="0025572F">
              <w:rPr>
                <w:lang w:val="fr-FR"/>
              </w:rPr>
              <w:t xml:space="preserve">Document type: </w:t>
            </w:r>
            <w:r w:rsidR="00CC70C2">
              <w:t>Editorial Material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CC70C2">
            <w:pPr>
              <w:rPr>
                <w:rFonts w:eastAsia="Arial Unicode MS"/>
              </w:rPr>
            </w:pPr>
            <w:r w:rsidRPr="0025572F">
              <w:t>Language: English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CC70C2">
            <w:pPr>
              <w:rPr>
                <w:rFonts w:eastAsia="Arial Unicode MS"/>
              </w:rPr>
            </w:pPr>
            <w:r w:rsidRPr="0025572F">
              <w:t xml:space="preserve">Cited references: </w:t>
            </w:r>
            <w:r w:rsidR="00CC70C2">
              <w:rPr>
                <w:rFonts w:hint="eastAsia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CC70C2">
            <w:pPr>
              <w:rPr>
                <w:rFonts w:eastAsia="Arial Unicode MS"/>
              </w:rPr>
            </w:pPr>
            <w:r w:rsidRPr="005F299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CC70C2">
            <w:pPr>
              <w:rPr>
                <w:rFonts w:eastAsia="Arial Unicode MS"/>
              </w:rPr>
            </w:pPr>
            <w:r w:rsidRPr="0025572F">
              <w:t>Times self cited: 0</w:t>
            </w:r>
          </w:p>
        </w:tc>
      </w:tr>
    </w:tbl>
    <w:p w:rsidR="00CC70C2" w:rsidRDefault="00CC70C2" w:rsidP="00CC70C2">
      <w:pPr>
        <w:pStyle w:val="a4"/>
      </w:pPr>
      <w:r>
        <w:t>Author Keywords: Adsorption Kinetics; Initial Adsorption Rate; Pseudo-Second-Order Kinetic Equation</w:t>
      </w:r>
    </w:p>
    <w:p w:rsidR="00CC70C2" w:rsidRDefault="00CC70C2" w:rsidP="00CC70C2">
      <w:pPr>
        <w:pStyle w:val="a4"/>
      </w:pPr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 Adsorption; Sorption; Peat; Ions</w:t>
      </w:r>
    </w:p>
    <w:p w:rsidR="00CC70C2" w:rsidRDefault="00CC70C2" w:rsidP="00CC70C2">
      <w:pPr>
        <w:pStyle w:val="a4"/>
      </w:pPr>
      <w:r>
        <w:t xml:space="preserve">Reprint Address: Ho, YS (reprint author),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</w:t>
      </w:r>
      <w:proofErr w:type="gramStart"/>
      <w:r>
        <w:t>Taichung</w:t>
      </w:r>
      <w:proofErr w:type="gramEnd"/>
      <w:r>
        <w:t xml:space="preserve"> 41354, Taiwan</w:t>
      </w:r>
    </w:p>
    <w:p w:rsidR="00CC70C2" w:rsidRDefault="00CC70C2" w:rsidP="00CC70C2">
      <w:pPr>
        <w:pStyle w:val="a4"/>
      </w:pPr>
      <w:r>
        <w:t>Addresses:</w:t>
      </w:r>
    </w:p>
    <w:p w:rsidR="00CC70C2" w:rsidRDefault="00CC70C2" w:rsidP="00CC70C2">
      <w:pPr>
        <w:pStyle w:val="a4"/>
      </w:pPr>
      <w:r>
        <w:t xml:space="preserve">1.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E22108" w:rsidRDefault="00CC70C2" w:rsidP="00CC70C2">
      <w:r>
        <w:t>E-mail Addresses: ysho@asia.edu.tw</w:t>
      </w:r>
    </w:p>
    <w:sectPr w:rsidR="00E22108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144DC7"/>
    <w:rsid w:val="001605EC"/>
    <w:rsid w:val="002E1290"/>
    <w:rsid w:val="00387FF2"/>
    <w:rsid w:val="00403A52"/>
    <w:rsid w:val="0043593D"/>
    <w:rsid w:val="004E5CB5"/>
    <w:rsid w:val="006275EA"/>
    <w:rsid w:val="00661C3A"/>
    <w:rsid w:val="009007A8"/>
    <w:rsid w:val="00A868B1"/>
    <w:rsid w:val="00C25BDD"/>
    <w:rsid w:val="00C34C10"/>
    <w:rsid w:val="00C52763"/>
    <w:rsid w:val="00C5410D"/>
    <w:rsid w:val="00CA3B83"/>
    <w:rsid w:val="00CC70C2"/>
    <w:rsid w:val="00CE63FD"/>
    <w:rsid w:val="00D22CB2"/>
    <w:rsid w:val="00DB7C30"/>
    <w:rsid w:val="00DD0F66"/>
    <w:rsid w:val="00DE3709"/>
    <w:rsid w:val="00E22108"/>
    <w:rsid w:val="00E856B5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paragraph" w:styleId="a4">
    <w:name w:val="Body Text"/>
    <w:basedOn w:val="a"/>
    <w:link w:val="a5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610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 Act170, 187</dc:title>
  <dc:creator>Yuh-Shan Ho</dc:creator>
  <cp:lastModifiedBy>Yuh-Shan Ho</cp:lastModifiedBy>
  <cp:revision>3</cp:revision>
  <dcterms:created xsi:type="dcterms:W3CDTF">2010-08-26T22:05:00Z</dcterms:created>
  <dcterms:modified xsi:type="dcterms:W3CDTF">2010-08-26T22:07:00Z</dcterms:modified>
</cp:coreProperties>
</file>