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4E" w:rsidRDefault="007F334E" w:rsidP="007F334E">
      <w:pPr>
        <w:pStyle w:val="a5"/>
        <w:rPr>
          <w:rFonts w:cs="Arial"/>
          <w:b/>
          <w:bCs/>
        </w:rPr>
      </w:pPr>
      <w:r>
        <w:rPr>
          <w:rFonts w:cs="Arial"/>
          <w:b/>
          <w:bCs/>
        </w:rPr>
        <w:t xml:space="preserve">Last data updates: </w:t>
      </w:r>
      <w:r w:rsidR="00F65F58">
        <w:rPr>
          <w:rFonts w:cs="Arial" w:hint="eastAsia"/>
          <w:b/>
          <w:bCs/>
        </w:rPr>
        <w:t>2</w:t>
      </w:r>
      <w:r w:rsidR="00094C14">
        <w:rPr>
          <w:rFonts w:cs="Arial"/>
          <w:b/>
          <w:bCs/>
        </w:rPr>
        <w:t>4</w:t>
      </w:r>
      <w:r w:rsidRPr="00F143FA">
        <w:rPr>
          <w:rFonts w:cs="Arial"/>
          <w:b/>
          <w:bCs/>
        </w:rPr>
        <w:t xml:space="preserve"> </w:t>
      </w:r>
      <w:r w:rsidR="00094C14">
        <w:rPr>
          <w:rFonts w:cs="Arial"/>
          <w:b/>
          <w:bCs/>
        </w:rPr>
        <w:t>February</w:t>
      </w:r>
      <w:r w:rsidR="00D64127">
        <w:rPr>
          <w:rFonts w:cs="Arial"/>
          <w:b/>
          <w:bCs/>
        </w:rPr>
        <w:t xml:space="preserve"> </w:t>
      </w:r>
      <w:r w:rsidR="00C90AE8">
        <w:rPr>
          <w:rFonts w:cs="Arial" w:hint="eastAsia"/>
          <w:b/>
          <w:bCs/>
        </w:rPr>
        <w:t>201</w:t>
      </w:r>
      <w:r w:rsidR="00094C14">
        <w:rPr>
          <w:rFonts w:cs="Arial"/>
          <w:b/>
          <w:bCs/>
        </w:rPr>
        <w:t>6</w:t>
      </w:r>
    </w:p>
    <w:p w:rsidR="002E2845" w:rsidRPr="0025572F" w:rsidRDefault="00094C14" w:rsidP="002E2845">
      <w:pPr>
        <w:pStyle w:val="a5"/>
      </w:pPr>
      <w:r w:rsidRPr="0025572F">
        <w:rPr>
          <w:b/>
        </w:rPr>
        <w:t>Ho, Y.S.</w:t>
      </w:r>
      <w:r>
        <w:t>* (2016), Comment on “Removal of Crystal Violet by a Novel Cellulose-Based Adsorbent: Comparison with Native Cellulose”</w:t>
      </w:r>
      <w:r>
        <w:rPr>
          <w:kern w:val="0"/>
        </w:rPr>
        <w:t xml:space="preserve">. </w:t>
      </w:r>
      <w:r>
        <w:rPr>
          <w:i/>
          <w:iCs/>
          <w:kern w:val="0"/>
        </w:rPr>
        <w:t>Industrial &amp; Engineering Chemistry Research</w:t>
      </w:r>
      <w:r>
        <w:rPr>
          <w:kern w:val="0"/>
        </w:rPr>
        <w:t xml:space="preserve">, </w:t>
      </w:r>
      <w:r w:rsidRPr="00AB7B93">
        <w:rPr>
          <w:b/>
        </w:rPr>
        <w:t>55</w:t>
      </w:r>
      <w:r w:rsidRPr="00AB7B93">
        <w:t xml:space="preserve"> (4), 1147</w:t>
      </w:r>
      <w:r>
        <w:rPr>
          <w:kern w:val="0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6"/>
        <w:gridCol w:w="1949"/>
        <w:gridCol w:w="1954"/>
        <w:gridCol w:w="1479"/>
        <w:gridCol w:w="1910"/>
      </w:tblGrid>
      <w:tr w:rsidR="002E2845" w:rsidRPr="002E2845" w:rsidTr="00DE4D1D">
        <w:trPr>
          <w:jc w:val="center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45" w:rsidRPr="002E2845" w:rsidRDefault="002E2845" w:rsidP="002E2845">
            <w:pPr>
              <w:rPr>
                <w:rFonts w:eastAsia="Arial Unicode MS"/>
              </w:rPr>
            </w:pPr>
            <w:r w:rsidRPr="002E2845">
              <w:t>Document type: Letter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45" w:rsidRPr="002E2845" w:rsidRDefault="002E2845" w:rsidP="002E2845">
            <w:pPr>
              <w:rPr>
                <w:rFonts w:eastAsia="Arial Unicode MS"/>
              </w:rPr>
            </w:pPr>
            <w:r w:rsidRPr="002E2845">
              <w:t>Language: English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45" w:rsidRPr="002E2845" w:rsidRDefault="002E2845" w:rsidP="00F65F58">
            <w:pPr>
              <w:rPr>
                <w:rFonts w:eastAsia="Arial Unicode MS"/>
              </w:rPr>
            </w:pPr>
            <w:r w:rsidRPr="002E2845">
              <w:t xml:space="preserve">Cited references: </w:t>
            </w:r>
            <w:r w:rsidR="00094C14">
              <w:t>8</w:t>
            </w:r>
            <w:bookmarkStart w:id="0" w:name="_GoBack"/>
            <w:bookmarkEnd w:id="0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45" w:rsidRPr="002E2845" w:rsidRDefault="002E2845" w:rsidP="002E2845">
            <w:pPr>
              <w:rPr>
                <w:rFonts w:eastAsia="Arial Unicode MS"/>
              </w:rPr>
            </w:pPr>
            <w:r w:rsidRPr="002E2845">
              <w:t>Times cited: 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45" w:rsidRPr="002E2845" w:rsidRDefault="002E2845" w:rsidP="002E2845">
            <w:pPr>
              <w:rPr>
                <w:rFonts w:eastAsia="Arial Unicode MS"/>
              </w:rPr>
            </w:pPr>
            <w:r w:rsidRPr="002E2845">
              <w:t>Times self cited: 0</w:t>
            </w:r>
          </w:p>
        </w:tc>
      </w:tr>
    </w:tbl>
    <w:p w:rsidR="00094C14" w:rsidRDefault="00094C14" w:rsidP="00094C14">
      <w:pPr>
        <w:pStyle w:val="a5"/>
      </w:pPr>
      <w:r>
        <w:t>Keywords</w:t>
      </w:r>
    </w:p>
    <w:p w:rsidR="00094C14" w:rsidRDefault="00094C14" w:rsidP="00094C14">
      <w:pPr>
        <w:pStyle w:val="a5"/>
      </w:pPr>
      <w:r>
        <w:t>KeyWords Plus:</w:t>
      </w:r>
      <w:r>
        <w:t xml:space="preserve"> Aqueous-Solution; Sorption; Peat; Dye</w:t>
      </w:r>
    </w:p>
    <w:p w:rsidR="00094C14" w:rsidRDefault="00094C14" w:rsidP="00094C14">
      <w:pPr>
        <w:pStyle w:val="a5"/>
      </w:pPr>
      <w:r>
        <w:t>Author Information</w:t>
      </w:r>
    </w:p>
    <w:p w:rsidR="00094C14" w:rsidRDefault="00094C14" w:rsidP="00094C14">
      <w:pPr>
        <w:pStyle w:val="a5"/>
      </w:pPr>
      <w:r>
        <w:t>Reprint A</w:t>
      </w:r>
      <w:r>
        <w:t>ddress: Ho, YS (reprint author)</w:t>
      </w:r>
    </w:p>
    <w:p w:rsidR="00094C14" w:rsidRDefault="00094C14" w:rsidP="00094C14">
      <w:pPr>
        <w:pStyle w:val="a5"/>
      </w:pPr>
      <w:r>
        <w:t>Asia Univ, Water Res Ctr, Taichung 41354, Taichung County, Taiwan.</w:t>
      </w:r>
    </w:p>
    <w:p w:rsidR="00094C14" w:rsidRDefault="00094C14" w:rsidP="00094C14">
      <w:pPr>
        <w:pStyle w:val="a5"/>
      </w:pPr>
      <w:r>
        <w:t>Addresses:</w:t>
      </w:r>
    </w:p>
    <w:p w:rsidR="00094C14" w:rsidRDefault="00094C14" w:rsidP="00094C14">
      <w:pPr>
        <w:pStyle w:val="a5"/>
      </w:pPr>
      <w:r>
        <w:t>[ 1 ] Asia Univ, Water Res Ctr, Taichung 41354, Taichung County, Taiwan</w:t>
      </w:r>
    </w:p>
    <w:p w:rsidR="007E03C5" w:rsidRDefault="00094C14" w:rsidP="00094C14">
      <w:pPr>
        <w:pStyle w:val="a5"/>
        <w:ind w:left="0" w:firstLine="0"/>
      </w:pPr>
      <w:r>
        <w:t>E-mail Addresses:</w:t>
      </w:r>
      <w:r>
        <w:t xml:space="preserve"> </w:t>
      </w:r>
      <w:hyperlink r:id="rId5" w:history="1">
        <w:r w:rsidRPr="005245D7">
          <w:rPr>
            <w:rStyle w:val="a3"/>
            <w:rFonts w:ascii="Times New Roman" w:hAnsi="Times New Roman"/>
          </w:rPr>
          <w:t>ysho@asia.edu.tw</w:t>
        </w:r>
      </w:hyperlink>
    </w:p>
    <w:p w:rsidR="00094C14" w:rsidRDefault="00094C14" w:rsidP="00094C14">
      <w:pPr>
        <w:pStyle w:val="a5"/>
        <w:ind w:left="0" w:firstLine="0"/>
      </w:pPr>
    </w:p>
    <w:p w:rsidR="00094C14" w:rsidRDefault="00094C14" w:rsidP="00094C14">
      <w:pPr>
        <w:pStyle w:val="a5"/>
        <w:ind w:left="0" w:firstLine="0"/>
      </w:pPr>
    </w:p>
    <w:p w:rsidR="00094C14" w:rsidRDefault="00094C14" w:rsidP="00094C14">
      <w:pPr>
        <w:pStyle w:val="a5"/>
        <w:ind w:left="0" w:firstLine="0"/>
      </w:pPr>
    </w:p>
    <w:p w:rsidR="007E03C5" w:rsidRDefault="007E03C5" w:rsidP="007E03C5">
      <w:pPr>
        <w:pStyle w:val="a5"/>
      </w:pPr>
    </w:p>
    <w:p w:rsidR="007E03C5" w:rsidRPr="00986341" w:rsidRDefault="007E03C5" w:rsidP="007E03C5">
      <w:pPr>
        <w:pStyle w:val="a5"/>
      </w:pPr>
    </w:p>
    <w:sectPr w:rsidR="007E03C5" w:rsidRPr="00986341" w:rsidSect="00E856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390F"/>
    <w:multiLevelType w:val="hybridMultilevel"/>
    <w:tmpl w:val="625821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136610"/>
    <w:multiLevelType w:val="hybridMultilevel"/>
    <w:tmpl w:val="96DAAD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247F4A"/>
    <w:multiLevelType w:val="hybridMultilevel"/>
    <w:tmpl w:val="1D00FA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1430B4B"/>
    <w:multiLevelType w:val="hybridMultilevel"/>
    <w:tmpl w:val="B9B608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F765764"/>
    <w:multiLevelType w:val="hybridMultilevel"/>
    <w:tmpl w:val="DC66E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4AB64E2"/>
    <w:multiLevelType w:val="hybridMultilevel"/>
    <w:tmpl w:val="EA24E9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A50728A"/>
    <w:multiLevelType w:val="hybridMultilevel"/>
    <w:tmpl w:val="BF14F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FA27CD"/>
    <w:multiLevelType w:val="hybridMultilevel"/>
    <w:tmpl w:val="25F21346"/>
    <w:lvl w:ilvl="0" w:tplc="CCB6EF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6F18DA"/>
    <w:multiLevelType w:val="hybridMultilevel"/>
    <w:tmpl w:val="0DD2A8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E8E4A8A"/>
    <w:multiLevelType w:val="hybridMultilevel"/>
    <w:tmpl w:val="98B4A8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7712E1A"/>
    <w:multiLevelType w:val="hybridMultilevel"/>
    <w:tmpl w:val="B52CC9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766438D"/>
    <w:multiLevelType w:val="hybridMultilevel"/>
    <w:tmpl w:val="75E41E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78C01E0"/>
    <w:multiLevelType w:val="hybridMultilevel"/>
    <w:tmpl w:val="174867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F8A1E2C"/>
    <w:multiLevelType w:val="hybridMultilevel"/>
    <w:tmpl w:val="531487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DD"/>
    <w:rsid w:val="00040321"/>
    <w:rsid w:val="00061EBF"/>
    <w:rsid w:val="00094C14"/>
    <w:rsid w:val="000964CF"/>
    <w:rsid w:val="000D02D0"/>
    <w:rsid w:val="000D613D"/>
    <w:rsid w:val="000E40DB"/>
    <w:rsid w:val="00144D4C"/>
    <w:rsid w:val="00144DC7"/>
    <w:rsid w:val="001605EC"/>
    <w:rsid w:val="001B4B39"/>
    <w:rsid w:val="002444C8"/>
    <w:rsid w:val="002E2845"/>
    <w:rsid w:val="00303282"/>
    <w:rsid w:val="00387FF2"/>
    <w:rsid w:val="00393EF8"/>
    <w:rsid w:val="003E3F0D"/>
    <w:rsid w:val="00403A52"/>
    <w:rsid w:val="0043593D"/>
    <w:rsid w:val="004E5CB5"/>
    <w:rsid w:val="004F5C8C"/>
    <w:rsid w:val="00503D78"/>
    <w:rsid w:val="00517F46"/>
    <w:rsid w:val="005B3D38"/>
    <w:rsid w:val="006275EA"/>
    <w:rsid w:val="00661C3A"/>
    <w:rsid w:val="00714520"/>
    <w:rsid w:val="00716114"/>
    <w:rsid w:val="00716E84"/>
    <w:rsid w:val="0072093F"/>
    <w:rsid w:val="007333FB"/>
    <w:rsid w:val="00753A11"/>
    <w:rsid w:val="00782858"/>
    <w:rsid w:val="007E03C5"/>
    <w:rsid w:val="007E51B1"/>
    <w:rsid w:val="007F334E"/>
    <w:rsid w:val="00805104"/>
    <w:rsid w:val="008341C7"/>
    <w:rsid w:val="0084420D"/>
    <w:rsid w:val="008718A3"/>
    <w:rsid w:val="008810AC"/>
    <w:rsid w:val="008C3C85"/>
    <w:rsid w:val="008E6071"/>
    <w:rsid w:val="009007A8"/>
    <w:rsid w:val="00986341"/>
    <w:rsid w:val="00A161EE"/>
    <w:rsid w:val="00A46C8A"/>
    <w:rsid w:val="00A868B1"/>
    <w:rsid w:val="00B924AE"/>
    <w:rsid w:val="00C25BDD"/>
    <w:rsid w:val="00C340BA"/>
    <w:rsid w:val="00C34C10"/>
    <w:rsid w:val="00C45340"/>
    <w:rsid w:val="00C52763"/>
    <w:rsid w:val="00C5410D"/>
    <w:rsid w:val="00C6125C"/>
    <w:rsid w:val="00C90AE8"/>
    <w:rsid w:val="00C972E3"/>
    <w:rsid w:val="00CA1998"/>
    <w:rsid w:val="00CA3B83"/>
    <w:rsid w:val="00CE63FD"/>
    <w:rsid w:val="00D22CB2"/>
    <w:rsid w:val="00D64127"/>
    <w:rsid w:val="00DB40A7"/>
    <w:rsid w:val="00DB7C30"/>
    <w:rsid w:val="00DD0F66"/>
    <w:rsid w:val="00DD5E0B"/>
    <w:rsid w:val="00E00517"/>
    <w:rsid w:val="00E22108"/>
    <w:rsid w:val="00E856B5"/>
    <w:rsid w:val="00EA2E23"/>
    <w:rsid w:val="00F0791F"/>
    <w:rsid w:val="00F65F58"/>
    <w:rsid w:val="00F675F5"/>
    <w:rsid w:val="00FC5CF1"/>
    <w:rsid w:val="00FD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C89A01-A84E-4668-9D73-BED89BB9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6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56B5"/>
    <w:rPr>
      <w:rFonts w:ascii="Verdana" w:hAnsi="Verdana" w:hint="default"/>
      <w:color w:val="0000FF"/>
      <w:u w:val="single"/>
    </w:rPr>
  </w:style>
  <w:style w:type="character" w:styleId="a4">
    <w:name w:val="FollowedHyperlink"/>
    <w:basedOn w:val="a0"/>
    <w:rsid w:val="0043593D"/>
    <w:rPr>
      <w:color w:val="800080"/>
      <w:u w:val="single"/>
    </w:rPr>
  </w:style>
  <w:style w:type="paragraph" w:styleId="a5">
    <w:name w:val="Body Text"/>
    <w:basedOn w:val="a"/>
    <w:link w:val="a6"/>
    <w:rsid w:val="00E856B5"/>
    <w:pPr>
      <w:ind w:left="284" w:hanging="284"/>
      <w:jc w:val="both"/>
    </w:pPr>
    <w:rPr>
      <w:rFonts w:eastAsia="標楷體"/>
      <w:kern w:val="52"/>
      <w:szCs w:val="20"/>
    </w:rPr>
  </w:style>
  <w:style w:type="character" w:customStyle="1" w:styleId="a6">
    <w:name w:val="本文 字元"/>
    <w:basedOn w:val="a0"/>
    <w:link w:val="a5"/>
    <w:rsid w:val="00A868B1"/>
    <w:rPr>
      <w:rFonts w:eastAsia="標楷體"/>
      <w:kern w:val="5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sho@asia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Links>
    <vt:vector size="6" baseType="variant">
      <vt:variant>
        <vt:i4>5898307</vt:i4>
      </vt:variant>
      <vt:variant>
        <vt:i4>0</vt:i4>
      </vt:variant>
      <vt:variant>
        <vt:i4>0</vt:i4>
      </vt:variant>
      <vt:variant>
        <vt:i4>5</vt:i4>
      </vt:variant>
      <vt:variant>
        <vt:lpwstr>mailto:dr_ysho@hotmail.com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Eng58, 1</dc:title>
  <dc:creator>Yuh-Shan Ho</dc:creator>
  <cp:lastModifiedBy>YSHo</cp:lastModifiedBy>
  <cp:revision>3</cp:revision>
  <dcterms:created xsi:type="dcterms:W3CDTF">2016-02-26T01:20:00Z</dcterms:created>
  <dcterms:modified xsi:type="dcterms:W3CDTF">2016-02-26T01:26:00Z</dcterms:modified>
</cp:coreProperties>
</file>